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0" w:tblpY="-539"/>
        <w:tblW w:w="2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"/>
        <w:gridCol w:w="858"/>
        <w:gridCol w:w="1747"/>
        <w:gridCol w:w="1905"/>
        <w:gridCol w:w="1728"/>
        <w:gridCol w:w="772"/>
        <w:gridCol w:w="1623"/>
        <w:gridCol w:w="1716"/>
        <w:gridCol w:w="312"/>
        <w:gridCol w:w="1605"/>
        <w:gridCol w:w="201"/>
        <w:gridCol w:w="8"/>
        <w:gridCol w:w="2551"/>
        <w:gridCol w:w="2028"/>
        <w:gridCol w:w="2028"/>
      </w:tblGrid>
      <w:tr w:rsidR="0066187E" w:rsidRPr="00805620" w:rsidTr="009409D1">
        <w:trPr>
          <w:gridAfter w:val="2"/>
          <w:wAfter w:w="4056" w:type="dxa"/>
          <w:trHeight w:val="275"/>
        </w:trPr>
        <w:tc>
          <w:tcPr>
            <w:tcW w:w="5430" w:type="dxa"/>
            <w:gridSpan w:val="4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0B57C7" w:rsidRDefault="0066187E" w:rsidP="009409D1">
            <w:pPr>
              <w:ind w:hanging="142"/>
              <w:jc w:val="center"/>
              <w:rPr>
                <w:b/>
                <w:bCs/>
                <w:color w:val="D9D9D9"/>
              </w:rPr>
            </w:pPr>
            <w:r w:rsidRPr="00805620">
              <w:rPr>
                <w:b/>
                <w:bCs/>
              </w:rPr>
              <w:t>Module d’enseignement</w:t>
            </w: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Famille d’APS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APS support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Niveau scolaire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 de la séance</w:t>
            </w: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Matériel</w:t>
            </w:r>
          </w:p>
        </w:tc>
      </w:tr>
      <w:tr w:rsidR="00833E39" w:rsidRPr="009409D1" w:rsidTr="009409D1">
        <w:trPr>
          <w:gridAfter w:val="2"/>
          <w:wAfter w:w="4056" w:type="dxa"/>
          <w:trHeight w:val="553"/>
        </w:trPr>
        <w:tc>
          <w:tcPr>
            <w:tcW w:w="5430" w:type="dxa"/>
            <w:gridSpan w:val="4"/>
            <w:shd w:val="clear" w:color="auto" w:fill="auto"/>
            <w:vAlign w:val="center"/>
          </w:tcPr>
          <w:p w:rsidR="00833E39" w:rsidRPr="009409D1" w:rsidRDefault="004C585A" w:rsidP="009409D1">
            <w:pPr>
              <w:jc w:val="center"/>
              <w:rPr>
                <w:color w:val="215868" w:themeColor="accent5" w:themeShade="80"/>
              </w:rPr>
            </w:pPr>
            <w:r>
              <w:rPr>
                <w:color w:val="215868" w:themeColor="accent5" w:themeShade="80"/>
              </w:rPr>
              <w:t>Voir projet</w:t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Sports de démarquage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HAND BALL</w:t>
            </w:r>
          </w:p>
        </w:tc>
        <w:tc>
          <w:tcPr>
            <w:tcW w:w="2028" w:type="dxa"/>
            <w:gridSpan w:val="2"/>
            <w:shd w:val="clear" w:color="auto" w:fill="auto"/>
            <w:vAlign w:val="center"/>
          </w:tcPr>
          <w:p w:rsidR="00833E39" w:rsidRPr="009409D1" w:rsidRDefault="00833E39" w:rsidP="00C65DE6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 xml:space="preserve"> </w:t>
            </w:r>
            <w:r w:rsidR="00C65DE6">
              <w:rPr>
                <w:color w:val="215868" w:themeColor="accent5" w:themeShade="80"/>
              </w:rPr>
              <w:t>3</w:t>
            </w:r>
            <w:r w:rsidRPr="009409D1">
              <w:rPr>
                <w:color w:val="215868" w:themeColor="accent5" w:themeShade="80"/>
              </w:rPr>
              <w:t xml:space="preserve">éme </w:t>
            </w:r>
            <w:r w:rsidR="00C65DE6">
              <w:rPr>
                <w:color w:val="215868" w:themeColor="accent5" w:themeShade="80"/>
              </w:rPr>
              <w:t>année collège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1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833E39" w:rsidRPr="009409D1" w:rsidRDefault="00833E39" w:rsidP="009409D1">
            <w:pPr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 xml:space="preserve">Plots/ balles de H B </w:t>
            </w:r>
          </w:p>
        </w:tc>
      </w:tr>
      <w:tr w:rsidR="00833E39" w:rsidRPr="00805620" w:rsidTr="009409D1">
        <w:trPr>
          <w:trHeight w:val="56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Objectif terminal d’intégration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4C585A" w:rsidP="009409D1">
            <w:pPr>
              <w:ind w:hanging="142"/>
              <w:rPr>
                <w:b/>
                <w:bCs/>
                <w:sz w:val="22"/>
                <w:szCs w:val="22"/>
              </w:rPr>
            </w:pPr>
            <w:r>
              <w:rPr>
                <w:color w:val="215868" w:themeColor="accent5" w:themeShade="80"/>
              </w:rPr>
              <w:t>Voir projet</w:t>
            </w:r>
          </w:p>
        </w:tc>
        <w:tc>
          <w:tcPr>
            <w:tcW w:w="2028" w:type="dxa"/>
            <w:tcBorders>
              <w:top w:val="nil"/>
              <w:bottom w:val="nil"/>
            </w:tcBorders>
            <w:shd w:val="clear" w:color="auto" w:fill="auto"/>
          </w:tcPr>
          <w:p w:rsidR="00833E39" w:rsidRPr="0090409C" w:rsidRDefault="00833E39" w:rsidP="009409D1">
            <w:pPr>
              <w:ind w:hanging="142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33E39" w:rsidRPr="0090409C" w:rsidRDefault="00833E39" w:rsidP="009409D1">
            <w:pPr>
              <w:ind w:hanging="142"/>
              <w:jc w:val="center"/>
            </w:pPr>
          </w:p>
        </w:tc>
      </w:tr>
      <w:tr w:rsidR="00833E39" w:rsidRPr="00805620" w:rsidTr="009409D1">
        <w:trPr>
          <w:gridAfter w:val="2"/>
          <w:wAfter w:w="4056" w:type="dxa"/>
          <w:trHeight w:val="510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Compétences visées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4C585A" w:rsidP="009409D1">
            <w:pPr>
              <w:rPr>
                <w:sz w:val="22"/>
                <w:szCs w:val="22"/>
              </w:rPr>
            </w:pPr>
            <w:r>
              <w:rPr>
                <w:color w:val="215868" w:themeColor="accent5" w:themeShade="80"/>
              </w:rPr>
              <w:t>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303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du cycle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4B73B8" w:rsidRDefault="004C585A" w:rsidP="009409D1">
            <w:pPr>
              <w:autoSpaceDE w:val="0"/>
              <w:autoSpaceDN w:val="0"/>
              <w:adjustRightInd w:val="0"/>
            </w:pPr>
            <w:r>
              <w:rPr>
                <w:color w:val="215868" w:themeColor="accent5" w:themeShade="80"/>
              </w:rPr>
              <w:t>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268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805620">
              <w:rPr>
                <w:b/>
                <w:bCs/>
              </w:rPr>
              <w:t>bjectif de la séquence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351532" w:rsidRDefault="00222F98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B92F37">
              <w:rPr>
                <w:sz w:val="20"/>
                <w:szCs w:val="20"/>
              </w:rPr>
              <w:t xml:space="preserve"> </w:t>
            </w:r>
            <w:r w:rsidR="004C585A">
              <w:rPr>
                <w:color w:val="215868" w:themeColor="accent5" w:themeShade="80"/>
              </w:rPr>
              <w:t xml:space="preserve"> 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27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tabs>
                <w:tab w:val="left" w:pos="120"/>
                <w:tab w:val="center" w:pos="1621"/>
              </w:tabs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E666B8" w:rsidRDefault="00222F98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 w:rsidRPr="00E666B8">
              <w:rPr>
                <w:b/>
                <w:bCs/>
              </w:rPr>
              <w:t xml:space="preserve">   </w:t>
            </w:r>
            <w:r w:rsidRPr="00E666B8">
              <w:rPr>
                <w:b/>
                <w:bCs/>
                <w:sz w:val="22"/>
                <w:szCs w:val="22"/>
              </w:rPr>
              <w:t xml:space="preserve"> Détecter les compétences de base des élèves </w:t>
            </w:r>
          </w:p>
        </w:tc>
      </w:tr>
      <w:tr w:rsidR="00222F98" w:rsidRPr="00805620" w:rsidTr="009409D1">
        <w:trPr>
          <w:gridAfter w:val="2"/>
          <w:wAfter w:w="4056" w:type="dxa"/>
          <w:trHeight w:val="325"/>
        </w:trPr>
        <w:tc>
          <w:tcPr>
            <w:tcW w:w="920" w:type="dxa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858" w:type="dxa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Etapes</w:t>
            </w:r>
          </w:p>
        </w:tc>
        <w:tc>
          <w:tcPr>
            <w:tcW w:w="5380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Critères de réalisation</w:t>
            </w:r>
          </w:p>
        </w:tc>
        <w:tc>
          <w:tcPr>
            <w:tcW w:w="4111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Conditions de réalisation</w:t>
            </w:r>
          </w:p>
        </w:tc>
        <w:tc>
          <w:tcPr>
            <w:tcW w:w="2118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2559" w:type="dxa"/>
            <w:gridSpan w:val="2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de réussite</w:t>
            </w:r>
          </w:p>
        </w:tc>
      </w:tr>
      <w:tr w:rsidR="00222F98" w:rsidRPr="00805620" w:rsidTr="009409D1">
        <w:trPr>
          <w:gridAfter w:val="2"/>
          <w:wAfter w:w="4056" w:type="dxa"/>
          <w:cantSplit/>
          <w:trHeight w:val="115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222F98" w:rsidRDefault="00222F98" w:rsidP="009409D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r w:rsidRPr="00FA0D9D">
              <w:rPr>
                <w:b/>
                <w:bCs/>
                <w:sz w:val="22"/>
                <w:szCs w:val="22"/>
              </w:rPr>
              <w:t>min</w:t>
            </w:r>
          </w:p>
        </w:tc>
        <w:tc>
          <w:tcPr>
            <w:tcW w:w="858" w:type="dxa"/>
            <w:shd w:val="clear" w:color="auto" w:fill="auto"/>
            <w:textDirection w:val="btLr"/>
            <w:vAlign w:val="center"/>
          </w:tcPr>
          <w:p w:rsidR="00222F98" w:rsidRPr="00C474D5" w:rsidRDefault="00222F98" w:rsidP="009409D1">
            <w:pPr>
              <w:ind w:right="113" w:hanging="142"/>
              <w:jc w:val="center"/>
              <w:rPr>
                <w:b/>
                <w:bCs/>
                <w:sz w:val="22"/>
                <w:szCs w:val="22"/>
              </w:rPr>
            </w:pPr>
            <w:r w:rsidRPr="00C474D5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222F98" w:rsidRDefault="00222F98" w:rsidP="009409D1">
            <w:pPr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-</w:t>
            </w:r>
            <w:r w:rsidRPr="00C847E5">
              <w:rPr>
                <w:sz w:val="20"/>
                <w:szCs w:val="20"/>
              </w:rPr>
              <w:t xml:space="preserve">un échauffement général guidé par le professeur </w:t>
            </w:r>
            <w:r>
              <w:rPr>
                <w:sz w:val="20"/>
                <w:szCs w:val="20"/>
              </w:rPr>
              <w:t>constitué d’un ensemble des exercices dynamiques sans ballon.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-échauffement spécifique avec ballon : passes/ réceptions en dispersion </w:t>
            </w:r>
          </w:p>
          <w:p w:rsidR="00222F98" w:rsidRPr="00C847E5" w:rsidRDefault="00222F98" w:rsidP="00940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-Etirement 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-</w:t>
            </w:r>
            <w:r w:rsidRPr="00C847E5">
              <w:rPr>
                <w:sz w:val="20"/>
                <w:szCs w:val="20"/>
              </w:rPr>
              <w:t xml:space="preserve"> Au départ l’échauffement sera d’ordre c</w:t>
            </w:r>
            <w:r>
              <w:rPr>
                <w:sz w:val="20"/>
                <w:szCs w:val="20"/>
              </w:rPr>
              <w:t>ollectif au tour du terrain du H</w:t>
            </w:r>
            <w:r w:rsidRPr="00C847E5">
              <w:rPr>
                <w:sz w:val="20"/>
                <w:szCs w:val="20"/>
              </w:rPr>
              <w:t xml:space="preserve">B après </w:t>
            </w:r>
            <w:r>
              <w:rPr>
                <w:sz w:val="20"/>
                <w:szCs w:val="20"/>
              </w:rPr>
              <w:t xml:space="preserve">deux groupes vont se former </w:t>
            </w:r>
          </w:p>
          <w:p w:rsidR="00222F98" w:rsidRPr="00C847E5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-chacun travail dans ½ </w:t>
            </w:r>
            <w:r w:rsidRPr="00C847E5">
              <w:rPr>
                <w:sz w:val="20"/>
                <w:szCs w:val="20"/>
              </w:rPr>
              <w:t xml:space="preserve"> du terrain en effectuant des passes suite </w:t>
            </w:r>
            <w:r>
              <w:rPr>
                <w:sz w:val="20"/>
                <w:szCs w:val="20"/>
              </w:rPr>
              <w:t>à un déplacement occupant tout l’espace.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22F98" w:rsidRDefault="00222F98" w:rsidP="009409D1">
            <w:pPr>
              <w:ind w:hanging="142"/>
              <w:rPr>
                <w:bCs/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- se familiariser avec l’activité pour  y entrer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</w:t>
            </w:r>
          </w:p>
          <w:p w:rsidR="00222F98" w:rsidRDefault="00222F98" w:rsidP="009409D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-se préparer au test d’observation 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</w:p>
          <w:p w:rsidR="00222F98" w:rsidRPr="00C847E5" w:rsidRDefault="00222F98" w:rsidP="009409D1">
            <w:pPr>
              <w:ind w:hanging="142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222F98" w:rsidRDefault="00222F98" w:rsidP="009409D1">
            <w:r>
              <w:t xml:space="preserve"> </w:t>
            </w:r>
          </w:p>
          <w:p w:rsidR="00222F98" w:rsidRPr="00BB0F78" w:rsidRDefault="00222F98" w:rsidP="009409D1">
            <w:r w:rsidRPr="00C847E5">
              <w:t>Respect des zones d’intervention de chaque</w:t>
            </w:r>
            <w:r>
              <w:t xml:space="preserve"> groupe</w:t>
            </w:r>
          </w:p>
        </w:tc>
      </w:tr>
      <w:tr w:rsidR="00496F09" w:rsidRPr="00805620" w:rsidTr="009409D1">
        <w:trPr>
          <w:gridAfter w:val="2"/>
          <w:wAfter w:w="4056" w:type="dxa"/>
          <w:cantSplit/>
          <w:trHeight w:val="4938"/>
        </w:trPr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6F09" w:rsidRDefault="00496F09" w:rsidP="009409D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 min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6F09" w:rsidRPr="00FA0D9D" w:rsidRDefault="00496F09" w:rsidP="009409D1">
            <w:pPr>
              <w:ind w:right="113" w:hanging="142"/>
              <w:jc w:val="center"/>
              <w:rPr>
                <w:b/>
                <w:bCs/>
              </w:rPr>
            </w:pPr>
            <w:r w:rsidRPr="00FA0D9D">
              <w:rPr>
                <w:b/>
                <w:bCs/>
              </w:rPr>
              <w:t>Fondamentale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>Repartions du groupe classe en 4 groupes :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</w:p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 xml:space="preserve">  le déroulement sera comme suit :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 xml:space="preserve"> situation d’intégration  7 # 7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A#B</w:t>
            </w: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D#E</w:t>
            </w: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B#C</w:t>
            </w:r>
          </w:p>
          <w:p w:rsidR="00496F09" w:rsidRPr="00496F09" w:rsidRDefault="00496F09" w:rsidP="009409D1">
            <w:pPr>
              <w:tabs>
                <w:tab w:val="left" w:pos="1403"/>
              </w:tabs>
              <w:rPr>
                <w:b/>
                <w:bCs/>
                <w:u w:val="single"/>
              </w:rPr>
            </w:pPr>
          </w:p>
          <w:p w:rsidR="00496F09" w:rsidRPr="00496F09" w:rsidRDefault="00496F09" w:rsidP="009409D1">
            <w:r w:rsidRPr="00496F09">
              <w:t>La durée de match :    5min x 2</w:t>
            </w:r>
          </w:p>
          <w:p w:rsidR="00496F09" w:rsidRPr="00496F09" w:rsidRDefault="00496F09" w:rsidP="009409D1">
            <w:r w:rsidRPr="00496F09">
              <w:t>Equipe D observe Equipe A =&gt; changement de rôle</w:t>
            </w:r>
          </w:p>
          <w:p w:rsidR="00496F09" w:rsidRPr="00496F09" w:rsidRDefault="00496F09" w:rsidP="009409D1">
            <w:r w:rsidRPr="00496F09">
              <w:t>Equipe E observe Equipe B =&gt; changement de rôle</w:t>
            </w:r>
          </w:p>
          <w:p w:rsidR="00496F09" w:rsidRPr="009409D1" w:rsidRDefault="00496F09" w:rsidP="009409D1">
            <w:r w:rsidRPr="009409D1">
              <w:t>Equipe A observe Equipe C</w:t>
            </w:r>
          </w:p>
          <w:p w:rsidR="00496F09" w:rsidRPr="009409D1" w:rsidRDefault="00496F09" w:rsidP="009409D1"/>
          <w:p w:rsidR="00496F09" w:rsidRPr="00496F09" w:rsidRDefault="00496F09" w:rsidP="009409D1">
            <w:pPr>
              <w:rPr>
                <w:b/>
                <w:bCs/>
              </w:rPr>
            </w:pPr>
            <w:r w:rsidRPr="00496F09">
              <w:rPr>
                <w:b/>
                <w:bCs/>
              </w:rPr>
              <w:t>Consignes</w:t>
            </w:r>
          </w:p>
          <w:p w:rsidR="00496F09" w:rsidRPr="00496F09" w:rsidRDefault="00496F09" w:rsidP="009409D1">
            <w:pPr>
              <w:rPr>
                <w:b/>
                <w:bCs/>
              </w:rPr>
            </w:pPr>
            <w:r w:rsidRPr="00496F09">
              <w:t>Participation de tous les élèves à tour de rôle (remplaçants)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96F09" w:rsidRPr="009409D1" w:rsidRDefault="00496F09" w:rsidP="009409D1"/>
          <w:p w:rsidR="00496F09" w:rsidRDefault="00496F09" w:rsidP="009409D1">
            <w:pPr>
              <w:spacing w:line="360" w:lineRule="auto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843072" behindDoc="0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1778635</wp:posOffset>
                  </wp:positionV>
                  <wp:extent cx="1889760" cy="1038225"/>
                  <wp:effectExtent l="19050" t="0" r="0" b="0"/>
                  <wp:wrapNone/>
                  <wp:docPr id="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D</w:t>
            </w:r>
            <w:r w:rsidRPr="00856B64">
              <w:t xml:space="preserve">eviser le groupe classe en 4 </w:t>
            </w:r>
            <w:r>
              <w:t>équipes</w:t>
            </w:r>
            <w:r w:rsidRPr="00856B64">
              <w:t>,  deux équipes vont jouer un match</w:t>
            </w:r>
            <w:r>
              <w:t xml:space="preserve"> de 2 fois 7</w:t>
            </w:r>
            <w:r w:rsidRPr="00856B64">
              <w:t xml:space="preserve"> ‘ et les autres vont accomplir les fonctions </w:t>
            </w:r>
            <w:r>
              <w:t>d’arbitrage et de remplissage des fiches d’observation de l’élève.</w:t>
            </w:r>
          </w:p>
          <w:p w:rsidR="00496F09" w:rsidRPr="002A2C55" w:rsidRDefault="00407AF3" w:rsidP="009409D1"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263" type="#_x0000_t56" style="position:absolute;margin-left:49.45pt;margin-top:8.85pt;width:6.75pt;height:14.25pt;z-index:25185843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4" type="#_x0000_t56" style="position:absolute;margin-left:86.9pt;margin-top:8.85pt;width:6.75pt;height:14.25pt;z-index:251859456" fillcolor="black" strokecolor="#f2f2f2" strokeweight="3pt">
                  <v:shadow on="t" type="perspective" color="#7f7f7f" opacity=".5" offset="1pt" offset2="-1pt"/>
                </v:shape>
              </w:pict>
            </w:r>
          </w:p>
          <w:p w:rsidR="00496F09" w:rsidRPr="002A2C55" w:rsidRDefault="00407AF3" w:rsidP="009409D1">
            <w:r>
              <w:rPr>
                <w:noProof/>
              </w:rPr>
              <w:pict>
                <v:shape id="_x0000_s1265" type="#_x0000_t56" style="position:absolute;margin-left:125.9pt;margin-top:-.25pt;width:6.75pt;height:14.25pt;z-index:251860480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6" type="#_x0000_t56" style="position:absolute;margin-left:150.65pt;margin-top:-.2pt;width:6.75pt;height:14.25pt;z-index:251861504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249" type="#_x0000_t96" style="position:absolute;margin-left:56.15pt;margin-top:9.35pt;width:9pt;height:10.55pt;z-index:251844096" fillcolor="black" strokecolor="#f2f2f2" strokeweight="3pt">
                  <v:shadow on="t" type="perspective" color="#7f7f7f" opacity=".5" offset="1pt" offset2="-1pt"/>
                  <v:textbox style="mso-next-textbox:#_x0000_s1249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  <w:p w:rsidR="00496F09" w:rsidRDefault="00407AF3" w:rsidP="009409D1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58" type="#_x0000_t5" style="position:absolute;margin-left:42.3pt;margin-top:11.45pt;width:7.15pt;height:5.45pt;z-index:251853312"/>
              </w:pict>
            </w:r>
            <w:r>
              <w:rPr>
                <w:noProof/>
              </w:rPr>
              <w:pict>
                <v:shape id="_x0000_s1257" type="#_x0000_t5" style="position:absolute;margin-left:35.15pt;margin-top:.9pt;width:7.15pt;height:5.45pt;z-index:251852288"/>
              </w:pict>
            </w:r>
            <w:r>
              <w:rPr>
                <w:noProof/>
              </w:rPr>
              <w:pict>
                <v:shape id="_x0000_s1250" type="#_x0000_t96" style="position:absolute;margin-left:84.65pt;margin-top:.95pt;width:9pt;height:10.55pt;z-index:251845120" fillcolor="black" strokecolor="#f2f2f2" strokeweight="3pt">
                  <v:shadow on="t" type="perspective" color="#7f7f7f" opacity=".5" offset="1pt" offset2="-1pt"/>
                  <v:textbox style="mso-next-textbox:#_x0000_s1250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  <w:p w:rsidR="00496F09" w:rsidRPr="002A2C55" w:rsidRDefault="00407AF3" w:rsidP="009409D1">
            <w:r>
              <w:rPr>
                <w:noProof/>
              </w:rPr>
              <w:pict>
                <v:shape id="_x0000_s1267" type="#_x0000_t56" style="position:absolute;margin-left:132.65pt;margin-top:41.8pt;width:6.75pt;height:14.25pt;z-index:251862528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8" type="#_x0000_t56" style="position:absolute;margin-left:107.9pt;margin-top:41.85pt;width:6.75pt;height:14.25pt;z-index:25186355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9" type="#_x0000_t56" style="position:absolute;margin-left:74.15pt;margin-top:41.9pt;width:6.75pt;height:14.25pt;z-index:251864576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70" type="#_x0000_t56" style="position:absolute;margin-left:38.15pt;margin-top:41.95pt;width:6.75pt;height:14.25pt;z-index:251865600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2" type="#_x0000_t5" style="position:absolute;margin-left:49pt;margin-top:26.8pt;width:7.15pt;height:5.45pt;z-index:251857408"/>
              </w:pict>
            </w:r>
            <w:r>
              <w:rPr>
                <w:noProof/>
              </w:rPr>
              <w:pict>
                <v:shape id="_x0000_s1260" type="#_x0000_t5" style="position:absolute;margin-left:35.15pt;margin-top:34.35pt;width:7.15pt;height:5.45pt;z-index:251855360"/>
              </w:pict>
            </w:r>
            <w:r>
              <w:rPr>
                <w:noProof/>
              </w:rPr>
              <w:pict>
                <v:shape id="_x0000_s1261" type="#_x0000_t5" style="position:absolute;margin-left:49pt;margin-top:15.05pt;width:7.15pt;height:5.45pt;z-index:251856384"/>
              </w:pict>
            </w:r>
            <w:r>
              <w:rPr>
                <w:noProof/>
              </w:rPr>
              <w:pict>
                <v:shape id="_x0000_s1259" type="#_x0000_t5" style="position:absolute;margin-left:49pt;margin-top:5.8pt;width:7.15pt;height:5.45pt;z-index:251854336"/>
              </w:pict>
            </w:r>
            <w:r>
              <w:rPr>
                <w:noProof/>
              </w:rPr>
              <w:pict>
                <v:shape id="_x0000_s1256" type="#_x0000_t5" style="position:absolute;margin-left:35.15pt;margin-top:9.65pt;width:7.15pt;height:5.45pt;z-index:251851264"/>
              </w:pict>
            </w:r>
            <w:r>
              <w:rPr>
                <w:noProof/>
              </w:rPr>
              <w:pict>
                <v:shape id="_x0000_s1251" type="#_x0000_t96" style="position:absolute;margin-left:84.65pt;margin-top:5.75pt;width:9pt;height:10.55pt;z-index:251846144" fillcolor="black" strokecolor="#f2f2f2" strokeweight="3pt">
                  <v:shadow on="t" type="perspective" color="#7f7f7f" opacity=".5" offset="1pt" offset2="-1pt"/>
                  <v:textbox style="mso-next-textbox:#_x0000_s1251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type="#_x0000_t96" style="position:absolute;margin-left:84.65pt;margin-top:16.35pt;width:9pt;height:10.55pt;z-index:251847168" fillcolor="black" strokecolor="#f2f2f2" strokeweight="3pt">
                  <v:shadow on="t" type="perspective" color="#7f7f7f" opacity=".5" offset="1pt" offset2="-1pt"/>
                  <v:textbox style="mso-next-textbox:#_x0000_s1252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type="#_x0000_t96" style="position:absolute;margin-left:56.15pt;margin-top:34.4pt;width:9pt;height:10.55pt;z-index:251849216" fillcolor="black" strokecolor="#f2f2f2" strokeweight="3pt">
                  <v:shadow on="t" type="perspective" color="#7f7f7f" opacity=".5" offset="1pt" offset2="-1pt"/>
                  <v:textbox style="mso-next-textbox:#_x0000_s1254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type="#_x0000_t96" style="position:absolute;margin-left:84.65pt;margin-top:34.4pt;width:9pt;height:10.55pt;z-index:251848192" fillcolor="black" strokecolor="#f2f2f2" strokeweight="3pt">
                  <v:shadow on="t" type="perspective" color="#7f7f7f" opacity=".5" offset="1pt" offset2="-1pt"/>
                  <v:textbox style="mso-next-textbox:#_x0000_s1253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type="#_x0000_t96" style="position:absolute;margin-left:157.4pt;margin-top:5.85pt;width:9pt;height:10.55pt;z-index:251850240" fillcolor="black" strokecolor="#f2f2f2" strokeweight="3pt">
                  <v:shadow on="t" type="perspective" color="#7f7f7f" opacity=".5" offset="1pt" offset2="-1pt"/>
                  <v:textbox style="mso-next-textbox:#_x0000_s1255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496F09" w:rsidRPr="00BB5A34" w:rsidRDefault="00496F09" w:rsidP="009409D1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Mettre en évaluation  les compétences de base d’ordre collectif et d’ordre individuel</w:t>
            </w:r>
          </w:p>
          <w:p w:rsidR="00496F09" w:rsidRPr="00C847E5" w:rsidRDefault="00496F09" w:rsidP="009409D1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496F09" w:rsidRDefault="00496F09" w:rsidP="009409D1">
            <w:pPr>
              <w:jc w:val="center"/>
            </w:pPr>
          </w:p>
          <w:p w:rsidR="00496F09" w:rsidRDefault="00496F09" w:rsidP="009409D1">
            <w:pPr>
              <w:jc w:val="center"/>
            </w:pPr>
          </w:p>
          <w:p w:rsidR="00496F09" w:rsidRDefault="00496F09" w:rsidP="009409D1">
            <w:pPr>
              <w:ind w:hanging="142"/>
              <w:rPr>
                <w:b/>
                <w:bCs/>
                <w:sz w:val="20"/>
                <w:szCs w:val="20"/>
              </w:rPr>
            </w:pPr>
          </w:p>
          <w:p w:rsidR="00496F09" w:rsidRDefault="00496F09" w:rsidP="009409D1">
            <w:pPr>
              <w:ind w:hanging="142"/>
            </w:pPr>
            <w:r>
              <w:t xml:space="preserve">    </w:t>
            </w:r>
          </w:p>
          <w:p w:rsidR="00496F09" w:rsidRDefault="00496F09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t xml:space="preserve">    Les élèves respectent le temps et les adversaires</w:t>
            </w:r>
          </w:p>
          <w:p w:rsidR="00496F09" w:rsidRDefault="00496F09" w:rsidP="009409D1">
            <w:pPr>
              <w:rPr>
                <w:b/>
                <w:bCs/>
              </w:rPr>
            </w:pPr>
          </w:p>
        </w:tc>
      </w:tr>
      <w:tr w:rsidR="00496F09" w:rsidRPr="00805620" w:rsidTr="009409D1">
        <w:trPr>
          <w:gridAfter w:val="2"/>
          <w:wAfter w:w="4056" w:type="dxa"/>
          <w:cantSplit/>
          <w:trHeight w:val="82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496F09" w:rsidRPr="00C474D5" w:rsidRDefault="00496F09" w:rsidP="009409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C474D5">
              <w:rPr>
                <w:b/>
                <w:bCs/>
                <w:sz w:val="20"/>
                <w:szCs w:val="20"/>
              </w:rPr>
              <w:lastRenderedPageBreak/>
              <w:t>5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474D5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96F09" w:rsidRDefault="00496F09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Finale</w:t>
            </w:r>
          </w:p>
        </w:tc>
        <w:tc>
          <w:tcPr>
            <w:tcW w:w="14168" w:type="dxa"/>
            <w:gridSpan w:val="11"/>
            <w:shd w:val="clear" w:color="auto" w:fill="auto"/>
          </w:tcPr>
          <w:p w:rsidR="00496F09" w:rsidRPr="00B86935" w:rsidRDefault="00496F09" w:rsidP="009409D1">
            <w:pPr>
              <w:rPr>
                <w:sz w:val="22"/>
                <w:szCs w:val="22"/>
              </w:rPr>
            </w:pPr>
            <w:r w:rsidRPr="00B86935">
              <w:rPr>
                <w:sz w:val="22"/>
                <w:szCs w:val="22"/>
              </w:rPr>
              <w:t>Retour au calme</w:t>
            </w:r>
          </w:p>
          <w:p w:rsidR="00496F09" w:rsidRPr="00C626E4" w:rsidRDefault="00407AF3" w:rsidP="009409D1">
            <w:pPr>
              <w:rPr>
                <w:sz w:val="20"/>
                <w:szCs w:val="20"/>
              </w:rPr>
            </w:pPr>
            <w:r w:rsidRPr="00407AF3">
              <w:rPr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71" type="#_x0000_t75" style="position:absolute;margin-left:555.95pt;margin-top:-7.3pt;width:104.25pt;height:25.7pt;z-index:251867648">
                  <v:imagedata r:id="rId8" o:title=""/>
                  <w10:wrap type="square"/>
                </v:shape>
                <o:OLEObject Type="Embed" ProgID="PBrush" ShapeID="_x0000_s1271" DrawAspect="Content" ObjectID="_1428684561" r:id="rId9"/>
              </w:pict>
            </w:r>
            <w:r w:rsidR="00496F09" w:rsidRPr="00B86935">
              <w:rPr>
                <w:sz w:val="22"/>
                <w:szCs w:val="22"/>
              </w:rPr>
              <w:t>Bilan de la séance</w:t>
            </w:r>
            <w:r w:rsidR="00496F09">
              <w:rPr>
                <w:sz w:val="22"/>
                <w:szCs w:val="22"/>
              </w:rPr>
              <w:t xml:space="preserve"> : </w:t>
            </w:r>
            <w:r w:rsidR="00496F09" w:rsidRPr="002D6F9E">
              <w:rPr>
                <w:sz w:val="22"/>
                <w:szCs w:val="22"/>
              </w:rPr>
              <w:t>Verbalisation des points de vue par rapport aux résultats  réalisés</w:t>
            </w:r>
          </w:p>
        </w:tc>
      </w:tr>
    </w:tbl>
    <w:p w:rsidR="00DB5ADD" w:rsidRDefault="00DB5ADD" w:rsidP="00121E60"/>
    <w:sectPr w:rsidR="00DB5ADD" w:rsidSect="005C4B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253" w:bottom="142" w:left="14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CA8" w:rsidRDefault="00963CA8" w:rsidP="00B628EF">
      <w:r>
        <w:separator/>
      </w:r>
    </w:p>
  </w:endnote>
  <w:endnote w:type="continuationSeparator" w:id="1">
    <w:p w:rsidR="00963CA8" w:rsidRDefault="00963CA8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E6" w:rsidRDefault="00C65DE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E6" w:rsidRDefault="00C65DE6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E6" w:rsidRDefault="00C65DE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CA8" w:rsidRDefault="00963CA8" w:rsidP="00B628EF">
      <w:r>
        <w:separator/>
      </w:r>
    </w:p>
  </w:footnote>
  <w:footnote w:type="continuationSeparator" w:id="1">
    <w:p w:rsidR="00963CA8" w:rsidRDefault="00963CA8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E6" w:rsidRDefault="00C65DE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BA9" w:rsidRDefault="005C4BA9" w:rsidP="00264C00">
    <w:pPr>
      <w:pStyle w:val="En-tte"/>
      <w:tabs>
        <w:tab w:val="clear" w:pos="4536"/>
        <w:tab w:val="clear" w:pos="9072"/>
        <w:tab w:val="left" w:pos="11057"/>
      </w:tabs>
      <w:ind w:left="993"/>
    </w:pPr>
  </w:p>
  <w:p w:rsidR="0066187E" w:rsidRPr="009409D1" w:rsidRDefault="00496F09" w:rsidP="00C65DE6">
    <w:pPr>
      <w:pStyle w:val="En-tte"/>
      <w:tabs>
        <w:tab w:val="clear" w:pos="4536"/>
        <w:tab w:val="clear" w:pos="9072"/>
        <w:tab w:val="left" w:pos="6660"/>
        <w:tab w:val="left" w:pos="11057"/>
      </w:tabs>
      <w:ind w:left="709"/>
      <w:rPr>
        <w:color w:val="403152" w:themeColor="accent4" w:themeShade="80"/>
      </w:rPr>
    </w:pPr>
    <w:r w:rsidRPr="009409D1">
      <w:rPr>
        <w:rFonts w:asciiTheme="majorBidi" w:hAnsiTheme="majorBidi" w:cstheme="majorBidi"/>
        <w:color w:val="403152" w:themeColor="accent4" w:themeShade="80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E6" w:rsidRDefault="00C65DE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8EF"/>
    <w:rsid w:val="000126FA"/>
    <w:rsid w:val="00047511"/>
    <w:rsid w:val="000609FD"/>
    <w:rsid w:val="0008498E"/>
    <w:rsid w:val="000942E4"/>
    <w:rsid w:val="000973A0"/>
    <w:rsid w:val="000E2207"/>
    <w:rsid w:val="00121E60"/>
    <w:rsid w:val="001319FB"/>
    <w:rsid w:val="00161B71"/>
    <w:rsid w:val="00184A85"/>
    <w:rsid w:val="0019506D"/>
    <w:rsid w:val="001D0D91"/>
    <w:rsid w:val="001E0423"/>
    <w:rsid w:val="00202D0E"/>
    <w:rsid w:val="00222F98"/>
    <w:rsid w:val="00257A7B"/>
    <w:rsid w:val="0026164F"/>
    <w:rsid w:val="00264C00"/>
    <w:rsid w:val="0027081C"/>
    <w:rsid w:val="002A2C55"/>
    <w:rsid w:val="002C13A8"/>
    <w:rsid w:val="003174A0"/>
    <w:rsid w:val="003265C1"/>
    <w:rsid w:val="00362DF5"/>
    <w:rsid w:val="00392EA7"/>
    <w:rsid w:val="003D78D1"/>
    <w:rsid w:val="00407AF3"/>
    <w:rsid w:val="004144FD"/>
    <w:rsid w:val="00417AC7"/>
    <w:rsid w:val="00457375"/>
    <w:rsid w:val="0047792C"/>
    <w:rsid w:val="00485007"/>
    <w:rsid w:val="00496F09"/>
    <w:rsid w:val="004C585A"/>
    <w:rsid w:val="004F2D27"/>
    <w:rsid w:val="00514A22"/>
    <w:rsid w:val="00520C47"/>
    <w:rsid w:val="005543A7"/>
    <w:rsid w:val="0056445E"/>
    <w:rsid w:val="005B2278"/>
    <w:rsid w:val="005C4BA9"/>
    <w:rsid w:val="005F6183"/>
    <w:rsid w:val="00627EA1"/>
    <w:rsid w:val="0066187E"/>
    <w:rsid w:val="00665561"/>
    <w:rsid w:val="006D4229"/>
    <w:rsid w:val="007118C5"/>
    <w:rsid w:val="00782EED"/>
    <w:rsid w:val="00786C11"/>
    <w:rsid w:val="007A58CF"/>
    <w:rsid w:val="007D3E26"/>
    <w:rsid w:val="00804732"/>
    <w:rsid w:val="00816D44"/>
    <w:rsid w:val="0082712B"/>
    <w:rsid w:val="00833E39"/>
    <w:rsid w:val="00856B64"/>
    <w:rsid w:val="00887E78"/>
    <w:rsid w:val="00893084"/>
    <w:rsid w:val="008A6205"/>
    <w:rsid w:val="008B2A53"/>
    <w:rsid w:val="008C6171"/>
    <w:rsid w:val="00920384"/>
    <w:rsid w:val="009250B9"/>
    <w:rsid w:val="009409D1"/>
    <w:rsid w:val="0094301C"/>
    <w:rsid w:val="009561DE"/>
    <w:rsid w:val="00963CA8"/>
    <w:rsid w:val="009C1DF7"/>
    <w:rsid w:val="009C3B7A"/>
    <w:rsid w:val="00A03DCA"/>
    <w:rsid w:val="00A466FB"/>
    <w:rsid w:val="00A61DB4"/>
    <w:rsid w:val="00A74858"/>
    <w:rsid w:val="00A75DE7"/>
    <w:rsid w:val="00AF0261"/>
    <w:rsid w:val="00B0765E"/>
    <w:rsid w:val="00B10C53"/>
    <w:rsid w:val="00B628EF"/>
    <w:rsid w:val="00B677D0"/>
    <w:rsid w:val="00B87BEA"/>
    <w:rsid w:val="00BA5584"/>
    <w:rsid w:val="00BB0F78"/>
    <w:rsid w:val="00BB5A34"/>
    <w:rsid w:val="00BE5C70"/>
    <w:rsid w:val="00BF637D"/>
    <w:rsid w:val="00C47E6B"/>
    <w:rsid w:val="00C51858"/>
    <w:rsid w:val="00C5214A"/>
    <w:rsid w:val="00C65056"/>
    <w:rsid w:val="00C653E6"/>
    <w:rsid w:val="00C65DE6"/>
    <w:rsid w:val="00C73ADD"/>
    <w:rsid w:val="00C847E5"/>
    <w:rsid w:val="00CC22F1"/>
    <w:rsid w:val="00CE19DC"/>
    <w:rsid w:val="00D503DE"/>
    <w:rsid w:val="00DB5ADD"/>
    <w:rsid w:val="00DC59F4"/>
    <w:rsid w:val="00DD1408"/>
    <w:rsid w:val="00DF268A"/>
    <w:rsid w:val="00E14685"/>
    <w:rsid w:val="00E16787"/>
    <w:rsid w:val="00E16D7C"/>
    <w:rsid w:val="00E25BA4"/>
    <w:rsid w:val="00E41C59"/>
    <w:rsid w:val="00E666B8"/>
    <w:rsid w:val="00E95742"/>
    <w:rsid w:val="00EA53BB"/>
    <w:rsid w:val="00EB3591"/>
    <w:rsid w:val="00EC2DCA"/>
    <w:rsid w:val="00F030E1"/>
    <w:rsid w:val="00F1638B"/>
    <w:rsid w:val="00FA255B"/>
    <w:rsid w:val="00FB6B40"/>
    <w:rsid w:val="00FD0E78"/>
    <w:rsid w:val="00FD1693"/>
    <w:rsid w:val="00FD49CA"/>
    <w:rsid w:val="00FE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aziz</cp:lastModifiedBy>
  <cp:revision>10</cp:revision>
  <cp:lastPrinted>2010-05-15T00:07:00Z</cp:lastPrinted>
  <dcterms:created xsi:type="dcterms:W3CDTF">2012-06-04T02:33:00Z</dcterms:created>
  <dcterms:modified xsi:type="dcterms:W3CDTF">2013-04-28T19:03:00Z</dcterms:modified>
</cp:coreProperties>
</file>